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7995796" w:rsidR="00CB597B" w:rsidRDefault="00272E17" w:rsidP="00CB597B">
      <w:pPr>
        <w:pStyle w:val="Unittitle"/>
      </w:pPr>
      <w:r>
        <w:rPr>
          <w:bCs/>
        </w:rPr>
        <w:t>9</w:t>
      </w:r>
      <w:r w:rsidR="00CB597B" w:rsidRPr="00CB597B">
        <w:rPr>
          <w:bCs/>
        </w:rPr>
        <w:t>.</w:t>
      </w:r>
      <w:r w:rsidR="009F509C">
        <w:rPr>
          <w:bCs/>
        </w:rPr>
        <w:t xml:space="preserve"> </w:t>
      </w:r>
      <w:r>
        <w:t>Finance</w:t>
      </w:r>
    </w:p>
    <w:p w14:paraId="5C4F3365" w14:textId="6EF79F7E" w:rsidR="00474F67" w:rsidRPr="00692A45" w:rsidRDefault="00D039D7" w:rsidP="00CB597B">
      <w:pPr>
        <w:pStyle w:val="Heading1"/>
      </w:pPr>
      <w:bookmarkStart w:id="0" w:name="_Hlk141797894"/>
      <w:r w:rsidRPr="00692A45">
        <w:t xml:space="preserve">Worksheet </w:t>
      </w:r>
      <w:r w:rsidR="009C52BE">
        <w:t>6</w:t>
      </w:r>
      <w:r w:rsidRPr="00692A45">
        <w:t xml:space="preserve">: </w:t>
      </w:r>
      <w:bookmarkEnd w:id="0"/>
      <w:r w:rsidR="0093342D" w:rsidRPr="0093342D">
        <w:t>How costs and revenues are forecast</w:t>
      </w:r>
      <w:r w:rsidR="0093342D">
        <w:t xml:space="preserve"> (</w:t>
      </w:r>
      <w:r w:rsidR="00827309">
        <w:t>learner</w:t>
      </w:r>
      <w:r w:rsidR="0093342D">
        <w:t>)</w:t>
      </w:r>
    </w:p>
    <w:p w14:paraId="3981B2EE" w14:textId="77777777" w:rsidR="003C3C8D" w:rsidRDefault="003C3C8D" w:rsidP="00110217">
      <w:pPr>
        <w:rPr>
          <w:rFonts w:cs="Arial"/>
          <w:szCs w:val="22"/>
        </w:rPr>
      </w:pPr>
    </w:p>
    <w:p w14:paraId="097C49EB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1" w:name="_Hlk142751658"/>
      <w:r>
        <w:rPr>
          <w:rFonts w:cs="Arial"/>
          <w:szCs w:val="22"/>
        </w:rPr>
        <w:t xml:space="preserve">Identify </w:t>
      </w:r>
      <w:r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types of business revenue.</w:t>
      </w:r>
    </w:p>
    <w:p w14:paraId="002C7266" w14:textId="77777777" w:rsidR="000C4743" w:rsidRDefault="000C4743" w:rsidP="000C4743">
      <w:pPr>
        <w:pStyle w:val="ListParagraph"/>
        <w:rPr>
          <w:rFonts w:cs="Arial"/>
          <w:szCs w:val="22"/>
        </w:rPr>
      </w:pPr>
    </w:p>
    <w:bookmarkEnd w:id="1"/>
    <w:p w14:paraId="3B0E0F74" w14:textId="77777777" w:rsidR="000C4743" w:rsidRDefault="000C4743" w:rsidP="000C4743">
      <w:pPr>
        <w:rPr>
          <w:rFonts w:cs="Arial"/>
          <w:szCs w:val="22"/>
        </w:rPr>
      </w:pPr>
    </w:p>
    <w:p w14:paraId="2EBA1BFD" w14:textId="77777777" w:rsidR="000C4743" w:rsidRDefault="000C4743" w:rsidP="000C4743">
      <w:pPr>
        <w:rPr>
          <w:rFonts w:cs="Arial"/>
          <w:szCs w:val="22"/>
        </w:rPr>
      </w:pPr>
    </w:p>
    <w:p w14:paraId="6928C835" w14:textId="77777777" w:rsidR="000C4743" w:rsidRDefault="000C4743" w:rsidP="000C4743">
      <w:pPr>
        <w:rPr>
          <w:rFonts w:cs="Arial"/>
          <w:szCs w:val="22"/>
        </w:rPr>
      </w:pPr>
    </w:p>
    <w:p w14:paraId="2573A949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2" w:name="_Hlk142751674"/>
      <w:r>
        <w:rPr>
          <w:rFonts w:cs="Arial"/>
          <w:szCs w:val="22"/>
        </w:rPr>
        <w:t xml:space="preserve">Describe </w:t>
      </w:r>
      <w:bookmarkEnd w:id="2"/>
      <w:r>
        <w:rPr>
          <w:rFonts w:cs="Arial"/>
          <w:szCs w:val="22"/>
        </w:rPr>
        <w:t>what type of revenue is generated through a farm shop.</w:t>
      </w:r>
    </w:p>
    <w:p w14:paraId="61322EAF" w14:textId="77777777" w:rsidR="000C4743" w:rsidRDefault="000C4743" w:rsidP="000C4743">
      <w:pPr>
        <w:rPr>
          <w:rFonts w:cs="Arial"/>
          <w:szCs w:val="22"/>
        </w:rPr>
      </w:pPr>
    </w:p>
    <w:p w14:paraId="3FD44A58" w14:textId="77777777" w:rsidR="000C4743" w:rsidRDefault="000C4743" w:rsidP="000C4743">
      <w:pPr>
        <w:rPr>
          <w:rFonts w:cs="Arial"/>
          <w:szCs w:val="22"/>
        </w:rPr>
      </w:pPr>
    </w:p>
    <w:p w14:paraId="711BDB76" w14:textId="77777777" w:rsidR="000C4743" w:rsidRDefault="000C4743" w:rsidP="000C4743">
      <w:pPr>
        <w:rPr>
          <w:rFonts w:cs="Arial"/>
          <w:szCs w:val="22"/>
        </w:rPr>
      </w:pPr>
    </w:p>
    <w:p w14:paraId="745CEF17" w14:textId="77777777" w:rsidR="000C4743" w:rsidRDefault="000C4743" w:rsidP="000C4743">
      <w:pPr>
        <w:ind w:firstLine="60"/>
        <w:rPr>
          <w:rFonts w:cs="Arial"/>
          <w:color w:val="FF0000"/>
          <w:szCs w:val="22"/>
        </w:rPr>
      </w:pPr>
    </w:p>
    <w:p w14:paraId="2C4D3693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3" w:name="_Hlk142502583"/>
      <w:r>
        <w:rPr>
          <w:rFonts w:cs="Arial"/>
          <w:szCs w:val="22"/>
        </w:rPr>
        <w:t>What kind of revenue will a business generate if it leases some fields to a smallholder to graze their cattle?</w:t>
      </w:r>
    </w:p>
    <w:bookmarkEnd w:id="3"/>
    <w:p w14:paraId="758C10BA" w14:textId="77777777" w:rsidR="000C4743" w:rsidRDefault="000C4743" w:rsidP="000C4743">
      <w:pPr>
        <w:spacing w:before="120" w:after="120"/>
        <w:rPr>
          <w:rFonts w:cs="Arial"/>
          <w:szCs w:val="22"/>
        </w:rPr>
      </w:pPr>
    </w:p>
    <w:p w14:paraId="71ACF1FD" w14:textId="77777777" w:rsidR="000C4743" w:rsidRDefault="000C4743" w:rsidP="000C4743">
      <w:pPr>
        <w:spacing w:before="120" w:after="120"/>
        <w:rPr>
          <w:rFonts w:cs="Arial"/>
          <w:szCs w:val="22"/>
        </w:rPr>
      </w:pPr>
    </w:p>
    <w:p w14:paraId="4681620C" w14:textId="77777777" w:rsidR="000C4743" w:rsidRDefault="000C4743" w:rsidP="000C4743">
      <w:pPr>
        <w:spacing w:before="120" w:after="120"/>
        <w:rPr>
          <w:rFonts w:cs="Arial"/>
          <w:szCs w:val="22"/>
        </w:rPr>
      </w:pPr>
    </w:p>
    <w:p w14:paraId="196AAFDA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4" w:name="_Hlk145597068"/>
      <w:r>
        <w:rPr>
          <w:rFonts w:cs="Arial"/>
          <w:szCs w:val="22"/>
        </w:rPr>
        <w:t>Explain what kind of data an events programme will produce to help with revenue forecasting.</w:t>
      </w:r>
    </w:p>
    <w:bookmarkEnd w:id="4"/>
    <w:p w14:paraId="2CE8F079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2DC41E97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379BDABA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5A13AAAB" w14:textId="77777777" w:rsidR="000C4743" w:rsidRDefault="000C4743" w:rsidP="000C4743">
      <w:pPr>
        <w:rPr>
          <w:rFonts w:cs="Arial"/>
          <w:szCs w:val="22"/>
        </w:rPr>
      </w:pPr>
    </w:p>
    <w:p w14:paraId="3F8750CA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5" w:name="_Hlk142150251"/>
      <w:r>
        <w:rPr>
          <w:rFonts w:cs="Arial"/>
          <w:szCs w:val="22"/>
        </w:rPr>
        <w:t>Explain why the customer relationship is very important when forecasting contract supply agreements.</w:t>
      </w:r>
    </w:p>
    <w:bookmarkEnd w:id="5"/>
    <w:p w14:paraId="45333A16" w14:textId="77777777" w:rsidR="000C4743" w:rsidRDefault="000C4743" w:rsidP="000C4743">
      <w:pPr>
        <w:rPr>
          <w:rFonts w:cs="Arial"/>
          <w:szCs w:val="22"/>
        </w:rPr>
      </w:pPr>
    </w:p>
    <w:p w14:paraId="62A578B6" w14:textId="77777777" w:rsidR="000C4743" w:rsidRDefault="000C4743" w:rsidP="000C4743">
      <w:pPr>
        <w:rPr>
          <w:rFonts w:cs="Arial"/>
          <w:szCs w:val="22"/>
        </w:rPr>
      </w:pPr>
    </w:p>
    <w:p w14:paraId="17E9C9BE" w14:textId="77777777" w:rsidR="000C4743" w:rsidRDefault="000C4743" w:rsidP="000C4743">
      <w:pPr>
        <w:rPr>
          <w:rFonts w:cs="Arial"/>
          <w:szCs w:val="22"/>
        </w:rPr>
      </w:pPr>
    </w:p>
    <w:p w14:paraId="434AAFC6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23461D1E" w14:textId="77777777" w:rsidR="000C4743" w:rsidRDefault="000C4743" w:rsidP="000C4743">
      <w:pPr>
        <w:rPr>
          <w:rFonts w:cs="Arial"/>
          <w:szCs w:val="22"/>
        </w:rPr>
      </w:pPr>
    </w:p>
    <w:p w14:paraId="53D7C7BD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6" w:name="_Hlk141800351"/>
      <w:r>
        <w:rPr>
          <w:rFonts w:cs="Arial"/>
          <w:szCs w:val="22"/>
        </w:rPr>
        <w:t>Describe what is meant by historical data analysis when forecasting sales revenues.</w:t>
      </w:r>
    </w:p>
    <w:bookmarkEnd w:id="6"/>
    <w:p w14:paraId="18166E36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141695EF" w14:textId="77777777" w:rsidR="000C4743" w:rsidRDefault="000C4743" w:rsidP="000C4743">
      <w:pPr>
        <w:rPr>
          <w:rFonts w:cs="Arial"/>
          <w:szCs w:val="22"/>
        </w:rPr>
      </w:pPr>
      <w:bookmarkStart w:id="7" w:name="_Hlk141800965"/>
    </w:p>
    <w:p w14:paraId="6BC7A1B9" w14:textId="77777777" w:rsidR="000C4743" w:rsidRDefault="000C4743" w:rsidP="000C4743">
      <w:pPr>
        <w:rPr>
          <w:rFonts w:cs="Arial"/>
          <w:szCs w:val="22"/>
        </w:rPr>
      </w:pPr>
    </w:p>
    <w:p w14:paraId="24573323" w14:textId="77777777" w:rsidR="000C4743" w:rsidRDefault="000C4743" w:rsidP="000C4743">
      <w:pPr>
        <w:rPr>
          <w:rFonts w:cs="Arial"/>
          <w:szCs w:val="22"/>
        </w:rPr>
      </w:pPr>
    </w:p>
    <w:bookmarkEnd w:id="7"/>
    <w:p w14:paraId="4182B7F5" w14:textId="77777777" w:rsidR="000C4743" w:rsidRDefault="000C4743" w:rsidP="000C4743">
      <w:pPr>
        <w:rPr>
          <w:rFonts w:cs="Arial"/>
          <w:szCs w:val="22"/>
        </w:rPr>
      </w:pPr>
    </w:p>
    <w:p w14:paraId="2727A4D2" w14:textId="77777777" w:rsidR="000C4743" w:rsidRDefault="000C4743" w:rsidP="000C4743">
      <w:pPr>
        <w:rPr>
          <w:rFonts w:cs="Arial"/>
          <w:szCs w:val="22"/>
        </w:rPr>
      </w:pPr>
    </w:p>
    <w:p w14:paraId="4ED80C71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bookmarkStart w:id="8" w:name="_Hlk141800982"/>
      <w:r>
        <w:rPr>
          <w:rFonts w:cs="Arial"/>
          <w:szCs w:val="22"/>
        </w:rPr>
        <w:lastRenderedPageBreak/>
        <w:t>Explain how customer surveys can inform revenue forecasting activities.</w:t>
      </w:r>
    </w:p>
    <w:p w14:paraId="3E8FA098" w14:textId="77777777" w:rsidR="000C4743" w:rsidRDefault="000C4743" w:rsidP="000C4743">
      <w:pPr>
        <w:rPr>
          <w:rFonts w:cs="Arial"/>
          <w:szCs w:val="22"/>
        </w:rPr>
      </w:pPr>
      <w:bookmarkStart w:id="9" w:name="_Hlk142503587"/>
      <w:bookmarkEnd w:id="8"/>
    </w:p>
    <w:p w14:paraId="2710B871" w14:textId="77777777" w:rsidR="000C4743" w:rsidRDefault="000C4743" w:rsidP="000C4743">
      <w:pPr>
        <w:rPr>
          <w:rFonts w:cs="Arial"/>
          <w:szCs w:val="22"/>
        </w:rPr>
      </w:pPr>
    </w:p>
    <w:p w14:paraId="11566920" w14:textId="77777777" w:rsidR="000C4743" w:rsidRDefault="000C4743" w:rsidP="000C4743">
      <w:pPr>
        <w:rPr>
          <w:rFonts w:cs="Arial"/>
          <w:szCs w:val="22"/>
        </w:rPr>
      </w:pPr>
    </w:p>
    <w:p w14:paraId="7FF7D792" w14:textId="77777777" w:rsidR="000C4743" w:rsidRDefault="000C4743" w:rsidP="000C4743">
      <w:pPr>
        <w:rPr>
          <w:rFonts w:cs="Arial"/>
          <w:szCs w:val="22"/>
        </w:rPr>
      </w:pPr>
    </w:p>
    <w:bookmarkEnd w:id="9"/>
    <w:p w14:paraId="47809CFE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Identify </w:t>
      </w:r>
      <w:r>
        <w:rPr>
          <w:rFonts w:cs="Arial"/>
          <w:b/>
          <w:bCs/>
          <w:szCs w:val="22"/>
        </w:rPr>
        <w:t>three</w:t>
      </w:r>
      <w:r>
        <w:rPr>
          <w:rFonts w:cs="Arial"/>
          <w:szCs w:val="22"/>
        </w:rPr>
        <w:t xml:space="preserve"> types of business costs.</w:t>
      </w:r>
    </w:p>
    <w:p w14:paraId="079ABB49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62ACC1C6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3FDB58C4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797B5F9F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45BD00B9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560FA008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Explain why variable costs are relatively easy to predict when creating a cost forecast.</w:t>
      </w:r>
    </w:p>
    <w:p w14:paraId="307B3BCF" w14:textId="77777777" w:rsidR="000C4743" w:rsidRDefault="000C4743" w:rsidP="000C4743">
      <w:pPr>
        <w:rPr>
          <w:rFonts w:cs="Arial"/>
          <w:szCs w:val="22"/>
        </w:rPr>
      </w:pPr>
    </w:p>
    <w:p w14:paraId="095DD5DE" w14:textId="77777777" w:rsidR="000C4743" w:rsidRDefault="000C4743" w:rsidP="000C4743">
      <w:pPr>
        <w:rPr>
          <w:rFonts w:cs="Arial"/>
          <w:szCs w:val="22"/>
        </w:rPr>
      </w:pPr>
    </w:p>
    <w:p w14:paraId="4950A18A" w14:textId="77777777" w:rsidR="000C4743" w:rsidRDefault="000C4743" w:rsidP="000C4743">
      <w:pPr>
        <w:rPr>
          <w:rFonts w:cs="Arial"/>
          <w:szCs w:val="22"/>
        </w:rPr>
      </w:pPr>
    </w:p>
    <w:p w14:paraId="2719D02F" w14:textId="77777777" w:rsidR="000C4743" w:rsidRDefault="000C4743" w:rsidP="000C4743">
      <w:pPr>
        <w:rPr>
          <w:rFonts w:cs="Arial"/>
          <w:szCs w:val="22"/>
        </w:rPr>
      </w:pPr>
    </w:p>
    <w:p w14:paraId="519B45CA" w14:textId="77777777" w:rsidR="000C4743" w:rsidRDefault="000C4743" w:rsidP="000C4743">
      <w:pPr>
        <w:rPr>
          <w:rFonts w:cs="Arial"/>
          <w:szCs w:val="22"/>
        </w:rPr>
      </w:pPr>
    </w:p>
    <w:p w14:paraId="6FE24C16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Explain why opportunity costs are challenging to forecast.</w:t>
      </w:r>
    </w:p>
    <w:p w14:paraId="4365710F" w14:textId="77777777" w:rsidR="000C4743" w:rsidRDefault="000C4743" w:rsidP="000C4743">
      <w:pPr>
        <w:rPr>
          <w:rFonts w:cs="Arial"/>
          <w:szCs w:val="22"/>
        </w:rPr>
      </w:pPr>
    </w:p>
    <w:p w14:paraId="25AF362D" w14:textId="77777777" w:rsidR="000C4743" w:rsidRDefault="000C4743" w:rsidP="000C4743">
      <w:pPr>
        <w:rPr>
          <w:rFonts w:cs="Arial"/>
          <w:szCs w:val="22"/>
        </w:rPr>
      </w:pPr>
    </w:p>
    <w:p w14:paraId="128F7139" w14:textId="77777777" w:rsidR="000C4743" w:rsidRDefault="000C4743" w:rsidP="000C4743">
      <w:pPr>
        <w:rPr>
          <w:rFonts w:cs="Arial"/>
          <w:szCs w:val="22"/>
        </w:rPr>
      </w:pPr>
    </w:p>
    <w:p w14:paraId="28B6CD71" w14:textId="77777777" w:rsidR="000C4743" w:rsidRDefault="000C4743" w:rsidP="000C4743">
      <w:pPr>
        <w:rPr>
          <w:rFonts w:cs="Arial"/>
          <w:szCs w:val="22"/>
        </w:rPr>
      </w:pPr>
    </w:p>
    <w:p w14:paraId="63847F4B" w14:textId="77777777" w:rsidR="000C4743" w:rsidRDefault="000C4743" w:rsidP="000C4743">
      <w:pPr>
        <w:rPr>
          <w:rFonts w:cs="Arial"/>
          <w:szCs w:val="22"/>
        </w:rPr>
      </w:pPr>
    </w:p>
    <w:p w14:paraId="4DBE1B23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Explain why sunk costs are not usually included in a cost forecast.</w:t>
      </w:r>
    </w:p>
    <w:p w14:paraId="1123EFCD" w14:textId="77777777" w:rsidR="000C4743" w:rsidRDefault="000C4743" w:rsidP="000C4743">
      <w:pPr>
        <w:rPr>
          <w:rFonts w:cs="Arial"/>
          <w:szCs w:val="22"/>
        </w:rPr>
      </w:pPr>
    </w:p>
    <w:p w14:paraId="3E105821" w14:textId="77777777" w:rsidR="000C4743" w:rsidRDefault="000C4743" w:rsidP="000C4743">
      <w:pPr>
        <w:rPr>
          <w:rFonts w:cs="Arial"/>
          <w:szCs w:val="22"/>
        </w:rPr>
      </w:pPr>
    </w:p>
    <w:p w14:paraId="055692F0" w14:textId="77777777" w:rsidR="000C4743" w:rsidRDefault="000C4743" w:rsidP="000C4743">
      <w:pPr>
        <w:rPr>
          <w:rFonts w:cs="Arial"/>
          <w:szCs w:val="22"/>
        </w:rPr>
      </w:pPr>
    </w:p>
    <w:p w14:paraId="35A275DE" w14:textId="77777777" w:rsidR="000C4743" w:rsidRDefault="000C4743" w:rsidP="000C4743">
      <w:pPr>
        <w:rPr>
          <w:rFonts w:cs="Arial"/>
          <w:szCs w:val="22"/>
        </w:rPr>
      </w:pPr>
    </w:p>
    <w:p w14:paraId="382CB157" w14:textId="77777777" w:rsidR="000C4743" w:rsidRDefault="000C4743" w:rsidP="000C4743">
      <w:pPr>
        <w:rPr>
          <w:rFonts w:cs="Arial"/>
          <w:color w:val="FF0000"/>
          <w:szCs w:val="22"/>
        </w:rPr>
      </w:pPr>
    </w:p>
    <w:p w14:paraId="259C27AE" w14:textId="77777777" w:rsidR="000C4743" w:rsidRDefault="000C4743" w:rsidP="000C474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Why do businesses need to be able to accurately forecast revenue and costs?</w:t>
      </w:r>
    </w:p>
    <w:p w14:paraId="3935A23E" w14:textId="77777777" w:rsidR="00682121" w:rsidRDefault="00682121" w:rsidP="00110217">
      <w:pPr>
        <w:rPr>
          <w:rFonts w:cs="Arial"/>
          <w:szCs w:val="22"/>
        </w:rPr>
      </w:pPr>
    </w:p>
    <w:p w14:paraId="463AA3D6" w14:textId="77777777" w:rsidR="00682121" w:rsidRDefault="00682121" w:rsidP="00110217">
      <w:pPr>
        <w:rPr>
          <w:rFonts w:cs="Arial"/>
          <w:szCs w:val="22"/>
        </w:rPr>
      </w:pPr>
    </w:p>
    <w:p w14:paraId="3D657458" w14:textId="77777777" w:rsidR="000C4743" w:rsidRDefault="000C4743" w:rsidP="00110217">
      <w:pPr>
        <w:rPr>
          <w:rFonts w:cs="Arial"/>
          <w:szCs w:val="22"/>
        </w:rPr>
      </w:pPr>
    </w:p>
    <w:p w14:paraId="30D71E61" w14:textId="77777777" w:rsidR="00682121" w:rsidRDefault="00682121" w:rsidP="00110217">
      <w:pPr>
        <w:rPr>
          <w:rFonts w:cs="Arial"/>
          <w:szCs w:val="22"/>
        </w:rPr>
      </w:pPr>
    </w:p>
    <w:p w14:paraId="0FA4C2BE" w14:textId="77777777" w:rsidR="00682121" w:rsidRDefault="00682121" w:rsidP="00110217">
      <w:pPr>
        <w:rPr>
          <w:rFonts w:cs="Arial"/>
          <w:szCs w:val="22"/>
        </w:rPr>
      </w:pPr>
    </w:p>
    <w:p w14:paraId="42C844EB" w14:textId="77777777" w:rsidR="00682121" w:rsidRDefault="00682121" w:rsidP="00110217">
      <w:pPr>
        <w:rPr>
          <w:rFonts w:cs="Arial"/>
          <w:szCs w:val="22"/>
        </w:rPr>
      </w:pPr>
    </w:p>
    <w:p w14:paraId="3C660A73" w14:textId="77777777" w:rsidR="00682121" w:rsidRDefault="00682121" w:rsidP="00110217">
      <w:pPr>
        <w:rPr>
          <w:rFonts w:cs="Arial"/>
          <w:szCs w:val="22"/>
        </w:rPr>
      </w:pPr>
    </w:p>
    <w:p w14:paraId="201DEEAA" w14:textId="77777777" w:rsidR="00682121" w:rsidRDefault="00682121" w:rsidP="00110217">
      <w:pPr>
        <w:rPr>
          <w:rFonts w:cs="Arial"/>
          <w:szCs w:val="22"/>
        </w:rPr>
      </w:pPr>
    </w:p>
    <w:p w14:paraId="2CC852BC" w14:textId="77777777" w:rsidR="0070416F" w:rsidRDefault="0070416F" w:rsidP="00110217">
      <w:pPr>
        <w:rPr>
          <w:rFonts w:cs="Arial"/>
          <w:szCs w:val="22"/>
        </w:rPr>
      </w:pPr>
    </w:p>
    <w:sectPr w:rsidR="007041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C70BE" w14:textId="77777777" w:rsidR="00351D1B" w:rsidRDefault="00351D1B">
      <w:pPr>
        <w:spacing w:before="0" w:after="0"/>
      </w:pPr>
      <w:r>
        <w:separator/>
      </w:r>
    </w:p>
  </w:endnote>
  <w:endnote w:type="continuationSeparator" w:id="0">
    <w:p w14:paraId="7CCA73FC" w14:textId="77777777" w:rsidR="00351D1B" w:rsidRDefault="00351D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C4743">
      <w:fldChar w:fldCharType="begin"/>
    </w:r>
    <w:r w:rsidR="000C4743">
      <w:instrText xml:space="preserve"> NUMPAGES   \* MERGEFORMAT </w:instrText>
    </w:r>
    <w:r w:rsidR="000C4743">
      <w:fldChar w:fldCharType="separate"/>
    </w:r>
    <w:r w:rsidR="00F03E33">
      <w:t>1</w:t>
    </w:r>
    <w:r w:rsidR="000C474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FF605" w14:textId="77777777" w:rsidR="00351D1B" w:rsidRDefault="00351D1B">
      <w:pPr>
        <w:spacing w:before="0" w:after="0"/>
      </w:pPr>
      <w:r>
        <w:separator/>
      </w:r>
    </w:p>
  </w:footnote>
  <w:footnote w:type="continuationSeparator" w:id="0">
    <w:p w14:paraId="76617A7A" w14:textId="77777777" w:rsidR="00351D1B" w:rsidRDefault="00351D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E1A641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6022853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</w:t>
    </w:r>
    <w:r w:rsidR="004C7BA8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4C7BA8">
      <w:rPr>
        <w:rFonts w:cs="Arial"/>
        <w:b/>
        <w:bCs/>
        <w:color w:val="000000"/>
      </w:rPr>
      <w:t xml:space="preserve">Agriculture, Environment and Animal Care </w:t>
    </w:r>
    <w:r w:rsidR="00CB597B" w:rsidRPr="00CB597B">
      <w:rPr>
        <w:b/>
        <w:bCs/>
        <w:sz w:val="24"/>
      </w:rPr>
      <w:t>(Level</w:t>
    </w:r>
    <w:r w:rsidR="00C61FFD">
      <w:rPr>
        <w:b/>
        <w:bCs/>
        <w:sz w:val="24"/>
      </w:rPr>
      <w:t xml:space="preserve"> </w:t>
    </w:r>
    <w:r w:rsidR="00CB597B" w:rsidRPr="00CB597B">
      <w:rPr>
        <w:b/>
        <w:bCs/>
        <w:sz w:val="24"/>
      </w:rPr>
      <w:t>3)</w:t>
    </w:r>
  </w:p>
  <w:p w14:paraId="2A9F6CE8" w14:textId="1EC98DEC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C61FFD"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12CBE"/>
    <w:multiLevelType w:val="hybridMultilevel"/>
    <w:tmpl w:val="FAD6A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B4A01"/>
    <w:multiLevelType w:val="hybridMultilevel"/>
    <w:tmpl w:val="292257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54738"/>
    <w:multiLevelType w:val="hybridMultilevel"/>
    <w:tmpl w:val="EED630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7"/>
  </w:num>
  <w:num w:numId="2" w16cid:durableId="1274749335">
    <w:abstractNumId w:val="19"/>
  </w:num>
  <w:num w:numId="3" w16cid:durableId="189491713">
    <w:abstractNumId w:val="26"/>
  </w:num>
  <w:num w:numId="4" w16cid:durableId="1222517247">
    <w:abstractNumId w:val="21"/>
  </w:num>
  <w:num w:numId="5" w16cid:durableId="1998682791">
    <w:abstractNumId w:val="10"/>
  </w:num>
  <w:num w:numId="6" w16cid:durableId="1912110114">
    <w:abstractNumId w:val="20"/>
  </w:num>
  <w:num w:numId="7" w16cid:durableId="1790008274">
    <w:abstractNumId w:val="10"/>
  </w:num>
  <w:num w:numId="8" w16cid:durableId="1653371833">
    <w:abstractNumId w:val="2"/>
  </w:num>
  <w:num w:numId="9" w16cid:durableId="148258037">
    <w:abstractNumId w:val="10"/>
    <w:lvlOverride w:ilvl="0">
      <w:startOverride w:val="1"/>
    </w:lvlOverride>
  </w:num>
  <w:num w:numId="10" w16cid:durableId="381563715">
    <w:abstractNumId w:val="22"/>
  </w:num>
  <w:num w:numId="11" w16cid:durableId="1067916085">
    <w:abstractNumId w:val="18"/>
  </w:num>
  <w:num w:numId="12" w16cid:durableId="286357837">
    <w:abstractNumId w:val="8"/>
  </w:num>
  <w:num w:numId="13" w16cid:durableId="58676303">
    <w:abstractNumId w:val="17"/>
  </w:num>
  <w:num w:numId="14" w16cid:durableId="583496730">
    <w:abstractNumId w:val="23"/>
  </w:num>
  <w:num w:numId="15" w16cid:durableId="500972510">
    <w:abstractNumId w:val="15"/>
  </w:num>
  <w:num w:numId="16" w16cid:durableId="2047099446">
    <w:abstractNumId w:val="9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5"/>
  </w:num>
  <w:num w:numId="20" w16cid:durableId="2035685986">
    <w:abstractNumId w:val="3"/>
  </w:num>
  <w:num w:numId="21" w16cid:durableId="1448087149">
    <w:abstractNumId w:val="13"/>
  </w:num>
  <w:num w:numId="22" w16cid:durableId="1218322208">
    <w:abstractNumId w:val="13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3"/>
    <w:lvlOverride w:ilvl="0">
      <w:startOverride w:val="1"/>
    </w:lvlOverride>
  </w:num>
  <w:num w:numId="25" w16cid:durableId="888996223">
    <w:abstractNumId w:val="13"/>
    <w:lvlOverride w:ilvl="0">
      <w:startOverride w:val="1"/>
    </w:lvlOverride>
  </w:num>
  <w:num w:numId="26" w16cid:durableId="656226811">
    <w:abstractNumId w:val="14"/>
  </w:num>
  <w:num w:numId="27" w16cid:durableId="1532378251">
    <w:abstractNumId w:val="24"/>
  </w:num>
  <w:num w:numId="28" w16cid:durableId="832798302">
    <w:abstractNumId w:val="13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3"/>
  </w:num>
  <w:num w:numId="31" w16cid:durableId="1231774130">
    <w:abstractNumId w:val="13"/>
    <w:lvlOverride w:ilvl="0">
      <w:startOverride w:val="1"/>
    </w:lvlOverride>
  </w:num>
  <w:num w:numId="32" w16cid:durableId="679354698">
    <w:abstractNumId w:val="13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6"/>
  </w:num>
  <w:num w:numId="35" w16cid:durableId="1437944885">
    <w:abstractNumId w:val="30"/>
  </w:num>
  <w:num w:numId="36" w16cid:durableId="1010791196">
    <w:abstractNumId w:val="12"/>
  </w:num>
  <w:num w:numId="37" w16cid:durableId="616570692">
    <w:abstractNumId w:val="11"/>
  </w:num>
  <w:num w:numId="38" w16cid:durableId="3948186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562679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62653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0B20"/>
    <w:rsid w:val="00082C62"/>
    <w:rsid w:val="000A1DF9"/>
    <w:rsid w:val="000A5CFF"/>
    <w:rsid w:val="000B231F"/>
    <w:rsid w:val="000C4743"/>
    <w:rsid w:val="000E194B"/>
    <w:rsid w:val="000E34BD"/>
    <w:rsid w:val="00103B9E"/>
    <w:rsid w:val="00110217"/>
    <w:rsid w:val="00113513"/>
    <w:rsid w:val="00143885"/>
    <w:rsid w:val="00152AC3"/>
    <w:rsid w:val="00156AF3"/>
    <w:rsid w:val="0017711E"/>
    <w:rsid w:val="0019491D"/>
    <w:rsid w:val="001B1D95"/>
    <w:rsid w:val="001C5751"/>
    <w:rsid w:val="001F32EE"/>
    <w:rsid w:val="001F74AD"/>
    <w:rsid w:val="00236546"/>
    <w:rsid w:val="00244289"/>
    <w:rsid w:val="0024661D"/>
    <w:rsid w:val="00246E71"/>
    <w:rsid w:val="00272E17"/>
    <w:rsid w:val="002B605D"/>
    <w:rsid w:val="002D07A8"/>
    <w:rsid w:val="00332676"/>
    <w:rsid w:val="003405EA"/>
    <w:rsid w:val="00351D1B"/>
    <w:rsid w:val="003642DB"/>
    <w:rsid w:val="003B07F6"/>
    <w:rsid w:val="003C0814"/>
    <w:rsid w:val="003C3C8D"/>
    <w:rsid w:val="003F7F14"/>
    <w:rsid w:val="00404B31"/>
    <w:rsid w:val="00443D24"/>
    <w:rsid w:val="00474F67"/>
    <w:rsid w:val="0048355C"/>
    <w:rsid w:val="0048500D"/>
    <w:rsid w:val="00494B4E"/>
    <w:rsid w:val="00497A33"/>
    <w:rsid w:val="00497D2D"/>
    <w:rsid w:val="004C7BA8"/>
    <w:rsid w:val="00524E1B"/>
    <w:rsid w:val="0052552B"/>
    <w:rsid w:val="00540487"/>
    <w:rsid w:val="0055766C"/>
    <w:rsid w:val="005756D6"/>
    <w:rsid w:val="0057643E"/>
    <w:rsid w:val="005A1C75"/>
    <w:rsid w:val="005E4163"/>
    <w:rsid w:val="00607551"/>
    <w:rsid w:val="00610387"/>
    <w:rsid w:val="006104E3"/>
    <w:rsid w:val="006124C0"/>
    <w:rsid w:val="006135C0"/>
    <w:rsid w:val="006642FD"/>
    <w:rsid w:val="00671776"/>
    <w:rsid w:val="006807B0"/>
    <w:rsid w:val="00682121"/>
    <w:rsid w:val="00691B95"/>
    <w:rsid w:val="006B1273"/>
    <w:rsid w:val="006B798A"/>
    <w:rsid w:val="006C18ED"/>
    <w:rsid w:val="006C7E77"/>
    <w:rsid w:val="006D3176"/>
    <w:rsid w:val="006D3AA3"/>
    <w:rsid w:val="006D4994"/>
    <w:rsid w:val="006E1028"/>
    <w:rsid w:val="006E19C2"/>
    <w:rsid w:val="006F7BAF"/>
    <w:rsid w:val="0070416F"/>
    <w:rsid w:val="00726D36"/>
    <w:rsid w:val="00742C49"/>
    <w:rsid w:val="007604AD"/>
    <w:rsid w:val="007732BB"/>
    <w:rsid w:val="00794456"/>
    <w:rsid w:val="00797FA7"/>
    <w:rsid w:val="00801B74"/>
    <w:rsid w:val="00820910"/>
    <w:rsid w:val="00823BCE"/>
    <w:rsid w:val="00827309"/>
    <w:rsid w:val="008400EF"/>
    <w:rsid w:val="008414E7"/>
    <w:rsid w:val="0084423C"/>
    <w:rsid w:val="008A0845"/>
    <w:rsid w:val="008C1F1C"/>
    <w:rsid w:val="008D47A6"/>
    <w:rsid w:val="008E7A37"/>
    <w:rsid w:val="008F32CB"/>
    <w:rsid w:val="0091176B"/>
    <w:rsid w:val="0093342D"/>
    <w:rsid w:val="009372F9"/>
    <w:rsid w:val="00947A6D"/>
    <w:rsid w:val="009722F7"/>
    <w:rsid w:val="009975A0"/>
    <w:rsid w:val="009C52BE"/>
    <w:rsid w:val="009C5C6E"/>
    <w:rsid w:val="009D01F3"/>
    <w:rsid w:val="009F509C"/>
    <w:rsid w:val="00A147A6"/>
    <w:rsid w:val="00A21DF2"/>
    <w:rsid w:val="00A2454C"/>
    <w:rsid w:val="00A82DCC"/>
    <w:rsid w:val="00AA5DCE"/>
    <w:rsid w:val="00AD5DE1"/>
    <w:rsid w:val="00AE10D0"/>
    <w:rsid w:val="00AE245C"/>
    <w:rsid w:val="00B054EC"/>
    <w:rsid w:val="00B634AC"/>
    <w:rsid w:val="00BE2C21"/>
    <w:rsid w:val="00C01D20"/>
    <w:rsid w:val="00C06474"/>
    <w:rsid w:val="00C07F55"/>
    <w:rsid w:val="00C202BF"/>
    <w:rsid w:val="00C61FFD"/>
    <w:rsid w:val="00C858D7"/>
    <w:rsid w:val="00C92F19"/>
    <w:rsid w:val="00CB597B"/>
    <w:rsid w:val="00CC3B85"/>
    <w:rsid w:val="00CD1B18"/>
    <w:rsid w:val="00CF0E49"/>
    <w:rsid w:val="00D0246A"/>
    <w:rsid w:val="00D039D7"/>
    <w:rsid w:val="00D073BC"/>
    <w:rsid w:val="00D51C40"/>
    <w:rsid w:val="00D56B82"/>
    <w:rsid w:val="00D93DED"/>
    <w:rsid w:val="00DA2485"/>
    <w:rsid w:val="00DC7886"/>
    <w:rsid w:val="00DE29A8"/>
    <w:rsid w:val="00DF7B0E"/>
    <w:rsid w:val="00EE0B4B"/>
    <w:rsid w:val="00EF250A"/>
    <w:rsid w:val="00F03E33"/>
    <w:rsid w:val="00F15749"/>
    <w:rsid w:val="00F42A36"/>
    <w:rsid w:val="00F82617"/>
    <w:rsid w:val="00F83FC6"/>
    <w:rsid w:val="00F967EC"/>
    <w:rsid w:val="00FB734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17711E"/>
    <w:pPr>
      <w:ind w:left="720"/>
      <w:contextualSpacing/>
    </w:pPr>
  </w:style>
  <w:style w:type="paragraph" w:styleId="Revision">
    <w:name w:val="Revision"/>
    <w:hidden/>
    <w:semiHidden/>
    <w:rsid w:val="0082730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97A47-5AD3-445D-A77D-4CB38F4C25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15</cp:revision>
  <cp:lastPrinted>2013-05-15T12:05:00Z</cp:lastPrinted>
  <dcterms:created xsi:type="dcterms:W3CDTF">2023-09-10T10:56:00Z</dcterms:created>
  <dcterms:modified xsi:type="dcterms:W3CDTF">2023-10-20T10:09:00Z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